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DA618A6" wp14:editId="380C4DE1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AF648A" w:rsidRDefault="00AF648A" w:rsidP="0037111D">
            <w:pPr>
              <w:rPr>
                <w:color w:val="000000" w:themeColor="text1"/>
              </w:rPr>
            </w:pPr>
            <w:r w:rsidRPr="00AF648A">
              <w:rPr>
                <w:rFonts w:ascii="Helvetica" w:hAnsi="Helvetica"/>
                <w:color w:val="000000" w:themeColor="text1"/>
              </w:rPr>
              <w:t>436</w:t>
            </w:r>
            <w:r w:rsidR="00C211BF" w:rsidRPr="00AF648A">
              <w:rPr>
                <w:rFonts w:ascii="Helvetica" w:hAnsi="Helvetica"/>
                <w:color w:val="000000" w:themeColor="text1"/>
              </w:rPr>
              <w:t>/2020</w:t>
            </w:r>
            <w:r w:rsidR="003E6B9A" w:rsidRPr="00AF648A">
              <w:rPr>
                <w:rFonts w:ascii="Helvetica" w:hAnsi="Helvetica"/>
                <w:color w:val="000000" w:themeColor="text1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AF648A" w:rsidRDefault="00C211BF" w:rsidP="00CC1E2B">
            <w:pPr>
              <w:rPr>
                <w:color w:val="000000" w:themeColor="text1"/>
              </w:rPr>
            </w:pPr>
            <w:r w:rsidRPr="00AF648A">
              <w:rPr>
                <w:color w:val="000000" w:themeColor="text1"/>
              </w:rPr>
              <w:t>2/2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AF648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C4285" w:rsidTr="00F862D6">
        <w:tc>
          <w:tcPr>
            <w:tcW w:w="1020" w:type="dxa"/>
          </w:tcPr>
          <w:p w:rsidR="00FC4285" w:rsidRDefault="00FC4285" w:rsidP="0051333A">
            <w:r>
              <w:t>Vyřizuje</w:t>
            </w:r>
          </w:p>
        </w:tc>
        <w:tc>
          <w:tcPr>
            <w:tcW w:w="2552" w:type="dxa"/>
          </w:tcPr>
          <w:p w:rsidR="00FC4285" w:rsidRPr="00AF648A" w:rsidRDefault="00FC4285" w:rsidP="0051333A">
            <w:r w:rsidRPr="00AF648A">
              <w:t>JUDr. Jaroslav Klimeš</w:t>
            </w:r>
          </w:p>
        </w:tc>
        <w:tc>
          <w:tcPr>
            <w:tcW w:w="823" w:type="dxa"/>
          </w:tcPr>
          <w:p w:rsidR="00FC4285" w:rsidRDefault="00FC4285" w:rsidP="0077673A"/>
        </w:tc>
        <w:tc>
          <w:tcPr>
            <w:tcW w:w="3685" w:type="dxa"/>
            <w:vMerge/>
          </w:tcPr>
          <w:p w:rsidR="00FC4285" w:rsidRDefault="00FC4285" w:rsidP="0077673A"/>
        </w:tc>
      </w:tr>
      <w:tr w:rsidR="00FC4285" w:rsidTr="00F862D6">
        <w:tc>
          <w:tcPr>
            <w:tcW w:w="1020" w:type="dxa"/>
          </w:tcPr>
          <w:p w:rsidR="00FC4285" w:rsidRDefault="00FC4285" w:rsidP="0051333A"/>
        </w:tc>
        <w:tc>
          <w:tcPr>
            <w:tcW w:w="2552" w:type="dxa"/>
          </w:tcPr>
          <w:p w:rsidR="00FC4285" w:rsidRPr="003E6B9A" w:rsidRDefault="00FC4285" w:rsidP="0051333A"/>
        </w:tc>
        <w:tc>
          <w:tcPr>
            <w:tcW w:w="823" w:type="dxa"/>
          </w:tcPr>
          <w:p w:rsidR="00FC4285" w:rsidRDefault="00FC4285" w:rsidP="009A7568"/>
        </w:tc>
        <w:tc>
          <w:tcPr>
            <w:tcW w:w="3685" w:type="dxa"/>
            <w:vMerge/>
          </w:tcPr>
          <w:p w:rsidR="00FC4285" w:rsidRDefault="00FC4285" w:rsidP="009A7568"/>
        </w:tc>
      </w:tr>
      <w:tr w:rsidR="00FC4285" w:rsidTr="00F862D6">
        <w:tc>
          <w:tcPr>
            <w:tcW w:w="1020" w:type="dxa"/>
          </w:tcPr>
          <w:p w:rsidR="00FC4285" w:rsidRPr="00BB6E40" w:rsidRDefault="00FC4285" w:rsidP="0051333A">
            <w:r w:rsidRPr="00BB6E40">
              <w:t>Mobil</w:t>
            </w:r>
          </w:p>
        </w:tc>
        <w:tc>
          <w:tcPr>
            <w:tcW w:w="2552" w:type="dxa"/>
          </w:tcPr>
          <w:p w:rsidR="00FC4285" w:rsidRPr="00BB6E40" w:rsidRDefault="00FC4285" w:rsidP="0051333A">
            <w:r w:rsidRPr="00BB6E40">
              <w:t>722 819 305</w:t>
            </w:r>
          </w:p>
        </w:tc>
        <w:tc>
          <w:tcPr>
            <w:tcW w:w="823" w:type="dxa"/>
          </w:tcPr>
          <w:p w:rsidR="00FC4285" w:rsidRDefault="00FC4285" w:rsidP="009A7568"/>
        </w:tc>
        <w:tc>
          <w:tcPr>
            <w:tcW w:w="3685" w:type="dxa"/>
            <w:vMerge/>
          </w:tcPr>
          <w:p w:rsidR="00FC4285" w:rsidRDefault="00FC4285" w:rsidP="009A7568"/>
        </w:tc>
      </w:tr>
      <w:tr w:rsidR="00FC4285" w:rsidTr="00F862D6">
        <w:tc>
          <w:tcPr>
            <w:tcW w:w="1020" w:type="dxa"/>
          </w:tcPr>
          <w:p w:rsidR="00FC4285" w:rsidRPr="00BB6E40" w:rsidRDefault="00FC4285" w:rsidP="0051333A">
            <w:r w:rsidRPr="00BB6E40">
              <w:t>E-mail</w:t>
            </w:r>
          </w:p>
        </w:tc>
        <w:tc>
          <w:tcPr>
            <w:tcW w:w="2552" w:type="dxa"/>
          </w:tcPr>
          <w:p w:rsidR="00FC4285" w:rsidRDefault="00FC4285" w:rsidP="0051333A">
            <w:r w:rsidRPr="00BB6E40">
              <w:t>KlimesJa@szdc.cz</w:t>
            </w:r>
          </w:p>
        </w:tc>
        <w:tc>
          <w:tcPr>
            <w:tcW w:w="823" w:type="dxa"/>
          </w:tcPr>
          <w:p w:rsidR="00FC4285" w:rsidRDefault="00FC4285" w:rsidP="009A7568"/>
        </w:tc>
        <w:tc>
          <w:tcPr>
            <w:tcW w:w="3685" w:type="dxa"/>
            <w:vMerge/>
          </w:tcPr>
          <w:p w:rsidR="00FC4285" w:rsidRDefault="00FC4285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E4DF0">
              <w:rPr>
                <w:noProof/>
              </w:rPr>
              <w:t>14. ledna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C4285" w:rsidRPr="00FC4285">
        <w:rPr>
          <w:rFonts w:eastAsia="Calibri" w:cs="Times New Roman"/>
          <w:b/>
          <w:lang w:eastAsia="cs-CZ"/>
        </w:rPr>
        <w:t>Soubor staveb „Zvýšení stability skalních masívů v km 333,500 – 335,340 v úseku Řečany nad Labem – Záboří nad Labem, 1. kolej“ a „Zvýšení stability skalních masívů v km 333,500 – 335,340 v úseku Řečany nad Labem – Záboří nad Labem, 2. kolej“</w:t>
      </w:r>
    </w:p>
    <w:p w:rsidR="00C211BF" w:rsidRDefault="00C211BF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11B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FC4285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FC4285" w:rsidRPr="00FC4285" w:rsidRDefault="00FC4285" w:rsidP="00FC4285">
      <w:pPr>
        <w:spacing w:after="0" w:line="240" w:lineRule="auto"/>
        <w:rPr>
          <w:rFonts w:eastAsia="Calibri" w:cs="Times New Roman"/>
          <w:lang w:eastAsia="cs-CZ"/>
        </w:rPr>
      </w:pPr>
      <w:r w:rsidRPr="00FC4285">
        <w:rPr>
          <w:rFonts w:eastAsia="Calibri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FC4285" w:rsidRPr="00FC4285" w:rsidRDefault="00FC4285" w:rsidP="00FC4285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CB7B5A" w:rsidRPr="00FC4285" w:rsidRDefault="00FC4285" w:rsidP="007E6B51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FC4285">
        <w:rPr>
          <w:rFonts w:eastAsia="Calibri" w:cs="Times New Roman"/>
          <w:i/>
          <w:lang w:eastAsia="cs-CZ"/>
        </w:rPr>
        <w:t>Účinností zákona č. 367/2019 Sb., tj. od 1. 1. 2020 došlo ke změně názvu státní organizace, dřívější název Správa železniční dopravní cesty, byl od uvedeného data nahrazen názvem novým Správa železnic. K 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</w:t>
      </w:r>
    </w:p>
    <w:p w:rsidR="00FC4285" w:rsidRDefault="00FC4285" w:rsidP="007E6B5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C4285" w:rsidRPr="00CB7B5A" w:rsidRDefault="00FC4285" w:rsidP="00FC428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77506" w:rsidRPr="00F77506" w:rsidRDefault="00F77506" w:rsidP="007E6B51">
      <w:pPr>
        <w:spacing w:after="0" w:line="240" w:lineRule="auto"/>
        <w:jc w:val="both"/>
        <w:rPr>
          <w:rFonts w:ascii="Verdana" w:eastAsia="Calibri" w:hAnsi="Verdana" w:cs="Calibri"/>
          <w:b/>
          <w:bCs/>
          <w:lang w:eastAsia="cs-CZ"/>
        </w:rPr>
      </w:pPr>
      <w:r w:rsidRPr="00F77506">
        <w:rPr>
          <w:rFonts w:ascii="Verdana" w:eastAsia="Calibri" w:hAnsi="Verdana" w:cs="Calibri"/>
          <w:b/>
          <w:bCs/>
          <w:lang w:eastAsia="cs-CZ"/>
        </w:rPr>
        <w:t xml:space="preserve">Dotaz č. 1: </w:t>
      </w:r>
      <w:r w:rsidRPr="00F77506">
        <w:rPr>
          <w:rFonts w:ascii="Verdana" w:eastAsia="Calibri" w:hAnsi="Verdana" w:cs="Calibri"/>
          <w:lang w:eastAsia="cs-CZ"/>
        </w:rPr>
        <w:t>Žádáme o doplnění výkazů výměr o položky na přesun objemů dřevité štěpky a určení způsobu její likvidace. Podle výkazů výměr se jedná o cca 52,77 m3 (v tomto objemu navíc nejsou zohledněny likvidované pařezy, specifikované ve VV!).</w:t>
      </w:r>
    </w:p>
    <w:p w:rsidR="00F77506" w:rsidRPr="00F77506" w:rsidRDefault="00F77506" w:rsidP="007E6B51">
      <w:pPr>
        <w:spacing w:after="0" w:line="240" w:lineRule="auto"/>
        <w:jc w:val="both"/>
        <w:rPr>
          <w:rFonts w:ascii="Verdana" w:eastAsia="Calibri" w:hAnsi="Verdana" w:cs="Calibri"/>
          <w:b/>
          <w:bCs/>
          <w:lang w:eastAsia="cs-CZ"/>
        </w:rPr>
      </w:pPr>
    </w:p>
    <w:p w:rsidR="00F77506" w:rsidRPr="00F77506" w:rsidRDefault="00F77506" w:rsidP="007E6B51">
      <w:pPr>
        <w:spacing w:after="0" w:line="240" w:lineRule="auto"/>
        <w:jc w:val="both"/>
        <w:rPr>
          <w:rFonts w:ascii="Verdana" w:eastAsia="Calibri" w:hAnsi="Verdana" w:cs="Calibri"/>
          <w:color w:val="FF0000"/>
        </w:rPr>
      </w:pPr>
      <w:r w:rsidRPr="00F77506">
        <w:rPr>
          <w:rFonts w:ascii="Verdana" w:eastAsia="Calibri" w:hAnsi="Verdana" w:cs="Calibri"/>
          <w:b/>
          <w:bCs/>
          <w:lang w:eastAsia="cs-CZ"/>
        </w:rPr>
        <w:t xml:space="preserve">Odpověď: </w:t>
      </w:r>
      <w:r w:rsidRPr="00F77506">
        <w:rPr>
          <w:rFonts w:ascii="Verdana" w:eastAsia="Calibri" w:hAnsi="Verdana" w:cs="Calibri"/>
          <w:bCs/>
          <w:lang w:eastAsia="cs-CZ"/>
        </w:rPr>
        <w:t xml:space="preserve">Štěpka a pařezy se likvidují v místě stavby, štěpka, nezpracované větve a pařezy budou tvořit vegetační rekultivační vrstvu nového zemního tělesa – trvalé </w:t>
      </w:r>
      <w:proofErr w:type="spellStart"/>
      <w:r w:rsidRPr="00F77506">
        <w:rPr>
          <w:rFonts w:ascii="Verdana" w:eastAsia="Calibri" w:hAnsi="Verdana" w:cs="Calibri"/>
          <w:bCs/>
          <w:lang w:eastAsia="cs-CZ"/>
        </w:rPr>
        <w:t>deponie</w:t>
      </w:r>
      <w:proofErr w:type="spellEnd"/>
      <w:r w:rsidRPr="00F77506">
        <w:rPr>
          <w:rFonts w:ascii="Verdana" w:eastAsia="Calibri" w:hAnsi="Verdana" w:cs="Calibri"/>
          <w:bCs/>
          <w:lang w:eastAsia="cs-CZ"/>
        </w:rPr>
        <w:t xml:space="preserve">. Přesun štěpky je do 2000 m. Položka bude doplněna také o </w:t>
      </w:r>
      <w:r w:rsidR="002A210D">
        <w:rPr>
          <w:rFonts w:ascii="Verdana" w:eastAsia="Calibri" w:hAnsi="Verdana" w:cs="Calibri"/>
          <w:bCs/>
          <w:lang w:eastAsia="cs-CZ"/>
        </w:rPr>
        <w:t xml:space="preserve">předpokládaný </w:t>
      </w:r>
      <w:r w:rsidRPr="00F77506">
        <w:rPr>
          <w:rFonts w:ascii="Verdana" w:eastAsia="Calibri" w:hAnsi="Verdana" w:cs="Calibri"/>
          <w:bCs/>
          <w:lang w:eastAsia="cs-CZ"/>
        </w:rPr>
        <w:t xml:space="preserve">objem pařezů.  Ale určit </w:t>
      </w:r>
      <w:r w:rsidR="00B819A3">
        <w:rPr>
          <w:rFonts w:ascii="Verdana" w:eastAsia="Calibri" w:hAnsi="Verdana" w:cs="Calibri"/>
          <w:bCs/>
          <w:lang w:eastAsia="cs-CZ"/>
        </w:rPr>
        <w:t xml:space="preserve">přesný </w:t>
      </w:r>
      <w:r w:rsidRPr="00F77506">
        <w:rPr>
          <w:rFonts w:ascii="Verdana" w:eastAsia="Calibri" w:hAnsi="Verdana" w:cs="Calibri"/>
          <w:bCs/>
          <w:lang w:eastAsia="cs-CZ"/>
        </w:rPr>
        <w:t xml:space="preserve">objem hmot z pařezů </w:t>
      </w:r>
      <w:r w:rsidR="00B819A3">
        <w:rPr>
          <w:rFonts w:ascii="Verdana" w:eastAsia="Calibri" w:hAnsi="Verdana" w:cs="Calibri"/>
          <w:bCs/>
          <w:lang w:eastAsia="cs-CZ"/>
        </w:rPr>
        <w:t>nelze</w:t>
      </w:r>
      <w:r w:rsidR="002A210D">
        <w:rPr>
          <w:rFonts w:ascii="Verdana" w:eastAsia="Calibri" w:hAnsi="Verdana" w:cs="Calibri"/>
          <w:bCs/>
          <w:lang w:eastAsia="cs-CZ"/>
        </w:rPr>
        <w:t xml:space="preserve"> </w:t>
      </w:r>
      <w:bookmarkStart w:id="1" w:name="_GoBack"/>
      <w:bookmarkEnd w:id="1"/>
      <w:r w:rsidR="00B819A3">
        <w:rPr>
          <w:rFonts w:ascii="Verdana" w:eastAsia="Calibri" w:hAnsi="Verdana" w:cs="Calibri"/>
          <w:bCs/>
          <w:lang w:eastAsia="cs-CZ"/>
        </w:rPr>
        <w:t>vzhledem k</w:t>
      </w:r>
      <w:r w:rsidR="002A210D">
        <w:rPr>
          <w:rFonts w:ascii="Verdana" w:eastAsia="Calibri" w:hAnsi="Verdana" w:cs="Calibri"/>
          <w:bCs/>
          <w:lang w:eastAsia="cs-CZ"/>
        </w:rPr>
        <w:t> tomu, že</w:t>
      </w:r>
      <w:r w:rsidRPr="00F77506">
        <w:rPr>
          <w:rFonts w:ascii="Verdana" w:eastAsia="Calibri" w:hAnsi="Verdana" w:cs="Calibri"/>
          <w:bCs/>
          <w:lang w:eastAsia="cs-CZ"/>
        </w:rPr>
        <w:t xml:space="preserve"> 90% objemu je pod povrchem. </w:t>
      </w:r>
      <w:r w:rsidR="002A210D">
        <w:rPr>
          <w:rFonts w:ascii="Verdana" w:eastAsia="Calibri" w:hAnsi="Verdana" w:cs="Calibri"/>
          <w:bCs/>
          <w:lang w:eastAsia="cs-CZ"/>
        </w:rPr>
        <w:t xml:space="preserve"> V této položce je určen pouze předpokládaný objem k ocenění. Jde o měřitelnou položku, která bude při realizaci stavby fakturována dle skutečně provedeného objemu nezbytného pro provedení stavby a odsouhlaseného stavebním dozorem objednatele.</w:t>
      </w:r>
    </w:p>
    <w:p w:rsidR="002C3358" w:rsidRDefault="002C3358" w:rsidP="007E6B51">
      <w:pPr>
        <w:spacing w:after="0" w:line="240" w:lineRule="auto"/>
        <w:jc w:val="both"/>
        <w:rPr>
          <w:rFonts w:ascii="Verdana" w:eastAsia="Calibri" w:hAnsi="Verdana" w:cs="Calibri"/>
          <w:b/>
          <w:bCs/>
          <w:lang w:eastAsia="cs-CZ"/>
        </w:rPr>
      </w:pPr>
    </w:p>
    <w:p w:rsidR="00F77506" w:rsidRPr="00F77506" w:rsidRDefault="00F77506" w:rsidP="007E6B51">
      <w:pPr>
        <w:spacing w:after="0" w:line="240" w:lineRule="auto"/>
        <w:jc w:val="both"/>
        <w:rPr>
          <w:rFonts w:ascii="Verdana" w:eastAsia="Calibri" w:hAnsi="Verdana" w:cs="Calibri"/>
        </w:rPr>
      </w:pPr>
      <w:r w:rsidRPr="00F77506">
        <w:rPr>
          <w:rFonts w:ascii="Verdana" w:eastAsia="Calibri" w:hAnsi="Verdana" w:cs="Calibri"/>
          <w:b/>
          <w:bCs/>
          <w:lang w:eastAsia="cs-CZ"/>
        </w:rPr>
        <w:t>Dotaz č. 2 :</w:t>
      </w:r>
      <w:r w:rsidRPr="00F77506">
        <w:rPr>
          <w:rFonts w:ascii="Verdana" w:eastAsia="Calibri" w:hAnsi="Verdana" w:cs="Calibri"/>
        </w:rPr>
        <w:t xml:space="preserve"> </w:t>
      </w:r>
      <w:r w:rsidRPr="00F77506">
        <w:rPr>
          <w:rFonts w:ascii="Verdana" w:eastAsia="Calibri" w:hAnsi="Verdana" w:cs="Calibri"/>
          <w:lang w:eastAsia="cs-CZ"/>
        </w:rPr>
        <w:t>Žádáme o doplnění položek na odtěžení, odvoz a likvidaci stávajícího opadu, v současnosti částečně vyplňujícího odvodňovací žlaby, kde je riziko zachycení kontaminace.</w:t>
      </w:r>
    </w:p>
    <w:p w:rsidR="002C3358" w:rsidRDefault="002C3358" w:rsidP="007E6B51">
      <w:pPr>
        <w:spacing w:after="0" w:line="240" w:lineRule="auto"/>
        <w:jc w:val="both"/>
        <w:rPr>
          <w:rFonts w:ascii="Verdana" w:eastAsia="Calibri" w:hAnsi="Verdana" w:cs="Calibri"/>
          <w:b/>
          <w:bCs/>
          <w:lang w:eastAsia="cs-CZ"/>
        </w:rPr>
      </w:pPr>
    </w:p>
    <w:p w:rsidR="00F77506" w:rsidRPr="00F77506" w:rsidRDefault="00D1574D" w:rsidP="007E6B51">
      <w:pPr>
        <w:spacing w:after="0" w:line="240" w:lineRule="auto"/>
        <w:jc w:val="both"/>
        <w:rPr>
          <w:rFonts w:ascii="Verdana" w:eastAsia="Calibri" w:hAnsi="Verdana" w:cs="Calibri"/>
          <w:bCs/>
          <w:lang w:eastAsia="cs-CZ"/>
        </w:rPr>
      </w:pPr>
      <w:r>
        <w:rPr>
          <w:rFonts w:ascii="Verdana" w:eastAsia="Calibri" w:hAnsi="Verdana" w:cs="Calibri"/>
          <w:b/>
          <w:bCs/>
          <w:lang w:eastAsia="cs-CZ"/>
        </w:rPr>
        <w:t xml:space="preserve">Odpověď: </w:t>
      </w:r>
      <w:r w:rsidRPr="00D1574D">
        <w:rPr>
          <w:rFonts w:ascii="Verdana" w:eastAsia="Calibri" w:hAnsi="Verdana" w:cs="Calibri"/>
          <w:bCs/>
          <w:lang w:eastAsia="cs-CZ"/>
        </w:rPr>
        <w:t>D</w:t>
      </w:r>
      <w:r w:rsidR="00F77506" w:rsidRPr="00F77506">
        <w:rPr>
          <w:rFonts w:ascii="Verdana" w:eastAsia="Calibri" w:hAnsi="Verdana" w:cs="Calibri"/>
          <w:bCs/>
          <w:lang w:eastAsia="cs-CZ"/>
        </w:rPr>
        <w:t xml:space="preserve">oplněno do </w:t>
      </w:r>
      <w:r>
        <w:rPr>
          <w:rFonts w:ascii="Verdana" w:eastAsia="Calibri" w:hAnsi="Verdana" w:cs="Calibri"/>
          <w:bCs/>
          <w:lang w:eastAsia="cs-CZ"/>
        </w:rPr>
        <w:t>soupisu prací, dodávek a služeb – viz příloha.</w:t>
      </w:r>
    </w:p>
    <w:p w:rsidR="00F77506" w:rsidRDefault="00F77506" w:rsidP="007E6B51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E639CB" w:rsidRDefault="00E639CB" w:rsidP="007E6B51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F77506" w:rsidRPr="00F77506" w:rsidRDefault="00F77506" w:rsidP="007E6B51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F77506">
        <w:rPr>
          <w:rFonts w:ascii="Verdana" w:eastAsia="Calibri" w:hAnsi="Verdana" w:cs="Times New Roman"/>
          <w:b/>
          <w:lang w:eastAsia="cs-CZ"/>
        </w:rPr>
        <w:t xml:space="preserve">Dotaz č. 3: </w:t>
      </w:r>
    </w:p>
    <w:p w:rsidR="00F77506" w:rsidRPr="00F77506" w:rsidRDefault="00F77506" w:rsidP="007E6B51">
      <w:pPr>
        <w:spacing w:after="0" w:line="240" w:lineRule="auto"/>
        <w:jc w:val="both"/>
        <w:rPr>
          <w:rFonts w:ascii="Verdana" w:eastAsia="Calibri" w:hAnsi="Verdana" w:cs="Calibri"/>
          <w:lang w:eastAsia="cs-CZ"/>
        </w:rPr>
      </w:pPr>
      <w:r w:rsidRPr="00F77506">
        <w:rPr>
          <w:rFonts w:ascii="Verdana" w:eastAsia="Calibri" w:hAnsi="Verdana" w:cs="Calibri"/>
          <w:lang w:eastAsia="cs-CZ"/>
        </w:rPr>
        <w:t xml:space="preserve">Máme dotaz k uvedené předpokládané hodnotě zakázky. </w:t>
      </w:r>
    </w:p>
    <w:p w:rsidR="00F77506" w:rsidRPr="00F77506" w:rsidRDefault="00F77506" w:rsidP="007E6B51">
      <w:pPr>
        <w:spacing w:after="0" w:line="240" w:lineRule="auto"/>
        <w:jc w:val="both"/>
        <w:rPr>
          <w:rFonts w:ascii="Verdana" w:eastAsia="Calibri" w:hAnsi="Verdana" w:cs="Calibri"/>
          <w:lang w:eastAsia="cs-CZ"/>
        </w:rPr>
      </w:pPr>
      <w:r w:rsidRPr="00F77506">
        <w:rPr>
          <w:rFonts w:ascii="Verdana" w:eastAsia="Calibri" w:hAnsi="Verdana" w:cs="Calibri"/>
          <w:lang w:eastAsia="cs-CZ"/>
        </w:rPr>
        <w:t>Je uvedená cena v pořádku? Nedošlo k omylu? Dle našeho názoru a zkušeností je cena nízká.</w:t>
      </w:r>
    </w:p>
    <w:p w:rsidR="00F77506" w:rsidRPr="00F77506" w:rsidRDefault="00F77506" w:rsidP="00F77506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:rsidR="00F77506" w:rsidRPr="00F77506" w:rsidRDefault="00F77506" w:rsidP="00F77506">
      <w:pPr>
        <w:rPr>
          <w:rFonts w:ascii="Verdana" w:eastAsia="Calibri" w:hAnsi="Verdana" w:cs="Calibri"/>
          <w:color w:val="1F497D"/>
          <w:sz w:val="20"/>
          <w:szCs w:val="20"/>
        </w:rPr>
      </w:pPr>
      <w:r w:rsidRPr="00F77506">
        <w:rPr>
          <w:rFonts w:ascii="Verdana" w:eastAsia="Calibri" w:hAnsi="Verdana" w:cs="Times New Roman"/>
          <w:b/>
          <w:lang w:eastAsia="cs-CZ"/>
        </w:rPr>
        <w:t>Odpověď:</w:t>
      </w:r>
      <w:r w:rsidRPr="00F77506">
        <w:rPr>
          <w:rFonts w:ascii="Verdana" w:eastAsia="Calibri" w:hAnsi="Verdana" w:cs="Calibri"/>
          <w:color w:val="1F497D"/>
          <w:sz w:val="20"/>
          <w:szCs w:val="20"/>
        </w:rPr>
        <w:t xml:space="preserve"> </w:t>
      </w:r>
      <w:r w:rsidRPr="00F77506">
        <w:rPr>
          <w:rFonts w:ascii="Verdana" w:eastAsia="Calibri" w:hAnsi="Verdana" w:cs="Calibri"/>
          <w:lang w:eastAsia="cs-CZ"/>
        </w:rPr>
        <w:t>Předpokládaná cena zakázky byla stanovena dle platných směrnic Správy železnic, státní organizace, na základě schválených dokumentací v daném rozsahu.</w:t>
      </w:r>
    </w:p>
    <w:p w:rsidR="002C3358" w:rsidRDefault="002C3358" w:rsidP="0047227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72276" w:rsidRPr="00396E8C" w:rsidRDefault="00472276" w:rsidP="0047227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472276" w:rsidRPr="00CB7B5A" w:rsidRDefault="00472276" w:rsidP="00472276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472276" w:rsidRPr="00CB7B5A" w:rsidRDefault="00472276" w:rsidP="0047227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72276">
        <w:rPr>
          <w:rFonts w:eastAsia="Calibri" w:cs="Times New Roman"/>
          <w:lang w:eastAsia="cs-CZ"/>
        </w:rPr>
        <w:lastRenderedPageBreak/>
        <w:t>Vysvětlení/ změnu/ doplnění zadávací dokumentace</w:t>
      </w:r>
      <w:r w:rsidRPr="00472276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</w:t>
      </w:r>
      <w:r w:rsidRPr="00CB7B5A">
        <w:rPr>
          <w:rFonts w:eastAsia="Times New Roman" w:cs="Times New Roman"/>
          <w:lang w:eastAsia="cs-CZ"/>
        </w:rPr>
        <w:t xml:space="preserve">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472276" w:rsidRPr="00CB7B5A" w:rsidRDefault="00472276" w:rsidP="00472276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472276" w:rsidRDefault="00472276" w:rsidP="00472276">
      <w:pPr>
        <w:spacing w:after="0" w:line="240" w:lineRule="auto"/>
        <w:rPr>
          <w:rFonts w:eastAsia="Calibri" w:cs="Times New Roman"/>
          <w:bCs/>
          <w:lang w:eastAsia="cs-CZ"/>
        </w:rPr>
      </w:pPr>
      <w:r w:rsidRPr="00472276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>
        <w:rPr>
          <w:rFonts w:eastAsia="Calibri" w:cs="Times New Roman"/>
          <w:b/>
          <w:bCs/>
          <w:lang w:eastAsia="cs-CZ"/>
        </w:rPr>
        <w:tab/>
      </w:r>
      <w:r w:rsidRPr="00472276">
        <w:rPr>
          <w:rFonts w:eastAsia="Calibri" w:cs="Times New Roman"/>
          <w:bCs/>
          <w:lang w:eastAsia="cs-CZ"/>
        </w:rPr>
        <w:t>SO 02-10-01_Kojice-výkaz výměr</w:t>
      </w:r>
    </w:p>
    <w:p w:rsidR="00472276" w:rsidRPr="00472276" w:rsidRDefault="00472276" w:rsidP="00472276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ab/>
      </w:r>
      <w:r>
        <w:rPr>
          <w:rFonts w:eastAsia="Calibri" w:cs="Times New Roman"/>
          <w:b/>
          <w:bCs/>
          <w:lang w:eastAsia="cs-CZ"/>
        </w:rPr>
        <w:tab/>
      </w:r>
      <w:r w:rsidRPr="00472276">
        <w:rPr>
          <w:rFonts w:eastAsia="Calibri" w:cs="Times New Roman"/>
          <w:bCs/>
          <w:lang w:eastAsia="cs-CZ"/>
        </w:rPr>
        <w:t>SO_01-10-02_Vinařice-výkaz výměr</w:t>
      </w:r>
    </w:p>
    <w:p w:rsidR="00472276" w:rsidRPr="00CB7B5A" w:rsidRDefault="00472276" w:rsidP="0047227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72276" w:rsidRDefault="00472276" w:rsidP="0047227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72276" w:rsidRPr="00CB7B5A" w:rsidRDefault="00472276" w:rsidP="0047227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72276" w:rsidRPr="00CB7B5A" w:rsidRDefault="00472276" w:rsidP="0047227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472276" w:rsidRPr="00CB7B5A" w:rsidRDefault="00472276" w:rsidP="0047227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72276" w:rsidRDefault="00472276" w:rsidP="00472276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472276" w:rsidRDefault="00472276" w:rsidP="00472276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472276" w:rsidRPr="00CB7B5A" w:rsidRDefault="00472276" w:rsidP="00472276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472276" w:rsidRPr="00CB7B5A" w:rsidRDefault="00472276" w:rsidP="00472276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472276" w:rsidRPr="00CB7B5A" w:rsidRDefault="00472276" w:rsidP="00472276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472276" w:rsidRPr="00CB7B5A" w:rsidRDefault="00472276" w:rsidP="00472276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472276" w:rsidRPr="00CB7B5A" w:rsidRDefault="00472276" w:rsidP="00472276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472276" w:rsidRPr="00CB7B5A" w:rsidRDefault="00472276" w:rsidP="00472276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státní organizace</w:t>
      </w:r>
    </w:p>
    <w:p w:rsidR="00472276" w:rsidRDefault="00472276" w:rsidP="00472276"/>
    <w:p w:rsidR="00F77506" w:rsidRDefault="00F77506" w:rsidP="00F77506">
      <w:pPr>
        <w:spacing w:after="0" w:line="240" w:lineRule="auto"/>
      </w:pPr>
    </w:p>
    <w:sectPr w:rsidR="00F77506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4D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4D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1318FD" wp14:editId="35B28C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C90953" wp14:editId="447788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4D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4D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7436D37" wp14:editId="30C19B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E679F78" wp14:editId="385D777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322D1"/>
    <w:rsid w:val="00264B9D"/>
    <w:rsid w:val="00267369"/>
    <w:rsid w:val="0026785D"/>
    <w:rsid w:val="002A210D"/>
    <w:rsid w:val="002C31BF"/>
    <w:rsid w:val="002C3358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2276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4668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E6B51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648A"/>
    <w:rsid w:val="00B15B5E"/>
    <w:rsid w:val="00B15D0D"/>
    <w:rsid w:val="00B23CA3"/>
    <w:rsid w:val="00B3491A"/>
    <w:rsid w:val="00B45E9E"/>
    <w:rsid w:val="00B55F9C"/>
    <w:rsid w:val="00B75EE1"/>
    <w:rsid w:val="00B77481"/>
    <w:rsid w:val="00B819A3"/>
    <w:rsid w:val="00B8518B"/>
    <w:rsid w:val="00BB3740"/>
    <w:rsid w:val="00BD4C7B"/>
    <w:rsid w:val="00BD7E91"/>
    <w:rsid w:val="00BE4DF0"/>
    <w:rsid w:val="00BF374D"/>
    <w:rsid w:val="00C02D0A"/>
    <w:rsid w:val="00C03A6E"/>
    <w:rsid w:val="00C211BF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157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639CB"/>
    <w:rsid w:val="00E824F1"/>
    <w:rsid w:val="00EA215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77506"/>
    <w:rsid w:val="00F804A7"/>
    <w:rsid w:val="00F862D6"/>
    <w:rsid w:val="00F86BA6"/>
    <w:rsid w:val="00FC4285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CE726D-D0BA-4045-8C9A-AB0EA03A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5</cp:revision>
  <cp:lastPrinted>2020-01-14T11:35:00Z</cp:lastPrinted>
  <dcterms:created xsi:type="dcterms:W3CDTF">2020-01-14T11:34:00Z</dcterms:created>
  <dcterms:modified xsi:type="dcterms:W3CDTF">2020-01-14T11:41:00Z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